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DC3" w:rsidRDefault="001D4DC3" w:rsidP="008E2038">
      <w:pPr>
        <w:pStyle w:val="Heading1"/>
        <w:rPr>
          <w:sz w:val="32"/>
        </w:rPr>
      </w:pPr>
      <w:bookmarkStart w:id="0" w:name="_GoBack"/>
      <w:bookmarkEnd w:id="0"/>
    </w:p>
    <w:p w:rsidR="001D4DC3" w:rsidRDefault="001D4DC3" w:rsidP="008E2038">
      <w:pPr>
        <w:pStyle w:val="Heading1"/>
        <w:rPr>
          <w:sz w:val="32"/>
        </w:rPr>
      </w:pPr>
    </w:p>
    <w:p w:rsidR="008E2038" w:rsidRDefault="008E2038" w:rsidP="008E2038">
      <w:pPr>
        <w:pStyle w:val="Heading1"/>
        <w:rPr>
          <w:sz w:val="32"/>
        </w:rPr>
      </w:pPr>
      <w:r>
        <w:rPr>
          <w:sz w:val="32"/>
        </w:rPr>
        <w:t>NOTICE OF PUBLIC HEARING</w:t>
      </w:r>
    </w:p>
    <w:p w:rsidR="008E2038" w:rsidRDefault="008E2038" w:rsidP="008E2038">
      <w:pPr>
        <w:rPr>
          <w:sz w:val="28"/>
        </w:rPr>
      </w:pPr>
    </w:p>
    <w:p w:rsidR="008E2038" w:rsidRPr="00EE5263" w:rsidRDefault="008E2038" w:rsidP="008E2038">
      <w:pPr>
        <w:rPr>
          <w:sz w:val="26"/>
          <w:szCs w:val="26"/>
        </w:rPr>
      </w:pPr>
      <w:r>
        <w:rPr>
          <w:sz w:val="28"/>
        </w:rPr>
        <w:tab/>
      </w:r>
      <w:r w:rsidRPr="00EE5263">
        <w:rPr>
          <w:sz w:val="26"/>
          <w:szCs w:val="26"/>
        </w:rPr>
        <w:t xml:space="preserve">NOTICE IS HEREBY GIVEN that a public hearing pursuant to Article 18-A of the New York State General Municipal Law, will be held by the Herkimer County Industrial Development Agency (the “Agency”) on </w:t>
      </w:r>
      <w:r w:rsidRPr="00B33359">
        <w:rPr>
          <w:sz w:val="26"/>
          <w:szCs w:val="26"/>
        </w:rPr>
        <w:t xml:space="preserve">the </w:t>
      </w:r>
      <w:r w:rsidR="00F228F6" w:rsidRPr="00B33359">
        <w:rPr>
          <w:sz w:val="26"/>
          <w:szCs w:val="26"/>
        </w:rPr>
        <w:t>1</w:t>
      </w:r>
      <w:r w:rsidR="001D4DC3" w:rsidRPr="00B33359">
        <w:rPr>
          <w:sz w:val="26"/>
          <w:szCs w:val="26"/>
        </w:rPr>
        <w:t>4</w:t>
      </w:r>
      <w:r w:rsidR="00F228F6" w:rsidRPr="00B33359">
        <w:rPr>
          <w:sz w:val="26"/>
          <w:szCs w:val="26"/>
          <w:vertAlign w:val="superscript"/>
        </w:rPr>
        <w:t>th</w:t>
      </w:r>
      <w:r w:rsidR="00F228F6" w:rsidRPr="00B33359">
        <w:rPr>
          <w:sz w:val="26"/>
          <w:szCs w:val="26"/>
        </w:rPr>
        <w:t xml:space="preserve"> </w:t>
      </w:r>
      <w:r w:rsidRPr="00B33359">
        <w:rPr>
          <w:sz w:val="26"/>
          <w:szCs w:val="26"/>
        </w:rPr>
        <w:t xml:space="preserve">day of </w:t>
      </w:r>
      <w:r w:rsidR="00811CD2" w:rsidRPr="00B33359">
        <w:rPr>
          <w:sz w:val="26"/>
          <w:szCs w:val="26"/>
        </w:rPr>
        <w:t xml:space="preserve">December </w:t>
      </w:r>
      <w:r w:rsidRPr="00B33359">
        <w:rPr>
          <w:sz w:val="26"/>
          <w:szCs w:val="26"/>
        </w:rPr>
        <w:t xml:space="preserve">2012, at </w:t>
      </w:r>
      <w:r w:rsidR="00F228F6" w:rsidRPr="00B33359">
        <w:rPr>
          <w:sz w:val="26"/>
          <w:szCs w:val="26"/>
        </w:rPr>
        <w:t xml:space="preserve">10:00 </w:t>
      </w:r>
      <w:r w:rsidRPr="00B33359">
        <w:rPr>
          <w:sz w:val="26"/>
          <w:szCs w:val="26"/>
        </w:rPr>
        <w:t xml:space="preserve">a.m., local time at the </w:t>
      </w:r>
      <w:r w:rsidR="00817552" w:rsidRPr="00B33359">
        <w:rPr>
          <w:sz w:val="26"/>
          <w:szCs w:val="26"/>
        </w:rPr>
        <w:t xml:space="preserve">City of Little Falls Offices, 659 East Main Street, City of Little Falls, </w:t>
      </w:r>
      <w:r w:rsidRPr="00B33359">
        <w:rPr>
          <w:sz w:val="26"/>
          <w:szCs w:val="26"/>
        </w:rPr>
        <w:t>Herkimer County, New York, in connection</w:t>
      </w:r>
      <w:r w:rsidRPr="00EE5263">
        <w:rPr>
          <w:sz w:val="26"/>
          <w:szCs w:val="26"/>
        </w:rPr>
        <w:t xml:space="preserve"> with the following matter:</w:t>
      </w:r>
    </w:p>
    <w:p w:rsidR="008E2038" w:rsidRPr="00EE5263" w:rsidRDefault="008E2038" w:rsidP="008E2038">
      <w:pPr>
        <w:rPr>
          <w:sz w:val="26"/>
          <w:szCs w:val="26"/>
        </w:rPr>
      </w:pPr>
    </w:p>
    <w:p w:rsidR="008E2038" w:rsidRPr="00EE5263" w:rsidRDefault="00811CD2" w:rsidP="001D4DC3">
      <w:pPr>
        <w:ind w:firstLine="720"/>
        <w:rPr>
          <w:sz w:val="26"/>
          <w:szCs w:val="26"/>
        </w:rPr>
      </w:pPr>
      <w:r>
        <w:rPr>
          <w:sz w:val="26"/>
          <w:szCs w:val="26"/>
        </w:rPr>
        <w:t>Price Chopper Operating Co., Inc.</w:t>
      </w:r>
      <w:r w:rsidR="008E2038" w:rsidRPr="00EE5263">
        <w:rPr>
          <w:sz w:val="26"/>
          <w:szCs w:val="26"/>
        </w:rPr>
        <w:t xml:space="preserve"> a </w:t>
      </w:r>
      <w:r>
        <w:rPr>
          <w:sz w:val="26"/>
          <w:szCs w:val="26"/>
        </w:rPr>
        <w:t xml:space="preserve">New York </w:t>
      </w:r>
      <w:r w:rsidR="0027650E">
        <w:rPr>
          <w:sz w:val="26"/>
          <w:szCs w:val="26"/>
        </w:rPr>
        <w:t>business c</w:t>
      </w:r>
      <w:r>
        <w:rPr>
          <w:sz w:val="26"/>
          <w:szCs w:val="26"/>
        </w:rPr>
        <w:t>orporation</w:t>
      </w:r>
      <w:r w:rsidR="008E2038" w:rsidRPr="00EE5263">
        <w:rPr>
          <w:sz w:val="26"/>
          <w:szCs w:val="26"/>
        </w:rPr>
        <w:t xml:space="preserve"> (the “Company”) has requested that the Agency assist in the financing of the </w:t>
      </w:r>
      <w:r w:rsidR="00FB465D" w:rsidRPr="00EE5263">
        <w:rPr>
          <w:sz w:val="26"/>
          <w:szCs w:val="26"/>
        </w:rPr>
        <w:t xml:space="preserve">construction, renovation and equipping of </w:t>
      </w:r>
      <w:r w:rsidR="002228AE" w:rsidRPr="00EE5263">
        <w:rPr>
          <w:sz w:val="26"/>
          <w:szCs w:val="26"/>
        </w:rPr>
        <w:t>its</w:t>
      </w:r>
      <w:r w:rsidR="00FB465D" w:rsidRPr="00EE5263">
        <w:rPr>
          <w:sz w:val="26"/>
          <w:szCs w:val="26"/>
        </w:rPr>
        <w:t xml:space="preserve"> facility</w:t>
      </w:r>
      <w:r w:rsidR="008E2038" w:rsidRPr="00EE5263">
        <w:rPr>
          <w:sz w:val="26"/>
          <w:szCs w:val="26"/>
        </w:rPr>
        <w:t xml:space="preserve"> (the “Facility”), </w:t>
      </w:r>
      <w:r w:rsidR="00FB465D" w:rsidRPr="00EE5263">
        <w:rPr>
          <w:sz w:val="26"/>
          <w:szCs w:val="26"/>
        </w:rPr>
        <w:t xml:space="preserve">to be located </w:t>
      </w:r>
      <w:r w:rsidR="008E2038" w:rsidRPr="00EE5263">
        <w:rPr>
          <w:sz w:val="26"/>
          <w:szCs w:val="26"/>
        </w:rPr>
        <w:t xml:space="preserve">at </w:t>
      </w:r>
      <w:r w:rsidR="00817552" w:rsidRPr="00EE5263">
        <w:rPr>
          <w:sz w:val="26"/>
          <w:szCs w:val="26"/>
        </w:rPr>
        <w:t xml:space="preserve">Shoppers Square, </w:t>
      </w:r>
      <w:r w:rsidR="007B6C90">
        <w:rPr>
          <w:sz w:val="26"/>
          <w:szCs w:val="26"/>
        </w:rPr>
        <w:t xml:space="preserve">555 East Main </w:t>
      </w:r>
      <w:r w:rsidR="00DE6F62">
        <w:rPr>
          <w:sz w:val="26"/>
          <w:szCs w:val="26"/>
        </w:rPr>
        <w:t>S</w:t>
      </w:r>
      <w:r w:rsidR="007B6C90">
        <w:rPr>
          <w:sz w:val="26"/>
          <w:szCs w:val="26"/>
        </w:rPr>
        <w:t xml:space="preserve">treet, </w:t>
      </w:r>
      <w:r w:rsidR="00817552" w:rsidRPr="00EE5263">
        <w:rPr>
          <w:sz w:val="26"/>
          <w:szCs w:val="26"/>
        </w:rPr>
        <w:t xml:space="preserve">City of Little Falls, </w:t>
      </w:r>
      <w:r w:rsidR="008E2038" w:rsidRPr="00EE5263">
        <w:rPr>
          <w:sz w:val="26"/>
          <w:szCs w:val="26"/>
        </w:rPr>
        <w:t xml:space="preserve">Herkimer County.  The Facility will be operated by </w:t>
      </w:r>
      <w:r w:rsidR="0027650E">
        <w:rPr>
          <w:sz w:val="26"/>
          <w:szCs w:val="26"/>
        </w:rPr>
        <w:t>Price Chopper Operating Co., Inc.</w:t>
      </w:r>
      <w:r w:rsidR="008E2038" w:rsidRPr="00EE5263">
        <w:rPr>
          <w:sz w:val="26"/>
          <w:szCs w:val="26"/>
        </w:rPr>
        <w:t xml:space="preserve">, and will make available </w:t>
      </w:r>
      <w:r w:rsidR="005F472D" w:rsidRPr="00EE5263">
        <w:rPr>
          <w:sz w:val="26"/>
          <w:szCs w:val="26"/>
        </w:rPr>
        <w:t xml:space="preserve">a </w:t>
      </w:r>
      <w:r w:rsidR="0027650E">
        <w:rPr>
          <w:sz w:val="26"/>
          <w:szCs w:val="26"/>
        </w:rPr>
        <w:t xml:space="preserve">goods or services currently not available (a </w:t>
      </w:r>
      <w:r w:rsidR="00817552" w:rsidRPr="00EE5263">
        <w:rPr>
          <w:sz w:val="26"/>
          <w:szCs w:val="26"/>
        </w:rPr>
        <w:t>major retail supermarket/</w:t>
      </w:r>
      <w:r w:rsidR="001D4DC3">
        <w:rPr>
          <w:sz w:val="26"/>
          <w:szCs w:val="26"/>
        </w:rPr>
        <w:t xml:space="preserve"> </w:t>
      </w:r>
      <w:r w:rsidR="00817552" w:rsidRPr="00EE5263">
        <w:rPr>
          <w:sz w:val="26"/>
          <w:szCs w:val="26"/>
        </w:rPr>
        <w:t>grocery operation</w:t>
      </w:r>
      <w:r w:rsidR="0027650E">
        <w:rPr>
          <w:sz w:val="26"/>
          <w:szCs w:val="26"/>
        </w:rPr>
        <w:t>)</w:t>
      </w:r>
      <w:r w:rsidR="00817552" w:rsidRPr="00EE5263">
        <w:rPr>
          <w:sz w:val="26"/>
          <w:szCs w:val="26"/>
        </w:rPr>
        <w:t xml:space="preserve">, which is needed in the City of Little Falls and will be unique in that there </w:t>
      </w:r>
      <w:r w:rsidR="0027650E">
        <w:rPr>
          <w:sz w:val="26"/>
          <w:szCs w:val="26"/>
        </w:rPr>
        <w:t xml:space="preserve">will </w:t>
      </w:r>
      <w:r w:rsidR="00817552" w:rsidRPr="00EE5263">
        <w:rPr>
          <w:sz w:val="26"/>
          <w:szCs w:val="26"/>
        </w:rPr>
        <w:t xml:space="preserve">be no other full line grocery operation within the City of Little Falls available to its citizens.  </w:t>
      </w:r>
    </w:p>
    <w:p w:rsidR="008E2038" w:rsidRPr="00EE5263" w:rsidRDefault="008E2038" w:rsidP="0027650E">
      <w:pPr>
        <w:rPr>
          <w:sz w:val="26"/>
          <w:szCs w:val="26"/>
        </w:rPr>
      </w:pPr>
    </w:p>
    <w:p w:rsidR="008E2038" w:rsidRPr="00EE5263" w:rsidRDefault="008E2038" w:rsidP="008E2038">
      <w:pPr>
        <w:rPr>
          <w:sz w:val="26"/>
          <w:szCs w:val="26"/>
        </w:rPr>
      </w:pPr>
      <w:r w:rsidRPr="00EE5263">
        <w:rPr>
          <w:sz w:val="26"/>
          <w:szCs w:val="26"/>
        </w:rPr>
        <w:tab/>
        <w:t xml:space="preserve">The Agency will acquire leasehold interest in the Facility and then lease it back to the Company.  At the end of the term of the lease, the Company will </w:t>
      </w:r>
      <w:r w:rsidR="00DE6F62">
        <w:rPr>
          <w:sz w:val="26"/>
          <w:szCs w:val="26"/>
        </w:rPr>
        <w:t>re-acquire</w:t>
      </w:r>
      <w:r w:rsidRPr="00EE5263">
        <w:rPr>
          <w:sz w:val="26"/>
          <w:szCs w:val="26"/>
        </w:rPr>
        <w:t xml:space="preserve"> the </w:t>
      </w:r>
      <w:r w:rsidR="00DE6F62">
        <w:rPr>
          <w:sz w:val="26"/>
          <w:szCs w:val="26"/>
        </w:rPr>
        <w:t xml:space="preserve">leasehold interest </w:t>
      </w:r>
      <w:r w:rsidRPr="00EE5263">
        <w:rPr>
          <w:sz w:val="26"/>
          <w:szCs w:val="26"/>
        </w:rPr>
        <w:t xml:space="preserve">from the Agency.  The Agency contemplates that it will provide financial assistance to the Company in the form of exemption from sales and use taxes related to the </w:t>
      </w:r>
      <w:r w:rsidR="00F52234" w:rsidRPr="00EE5263">
        <w:rPr>
          <w:sz w:val="26"/>
          <w:szCs w:val="26"/>
        </w:rPr>
        <w:t xml:space="preserve">construction, renovation and equipping </w:t>
      </w:r>
      <w:r w:rsidRPr="00EE5263">
        <w:rPr>
          <w:sz w:val="26"/>
          <w:szCs w:val="26"/>
        </w:rPr>
        <w:t>of the Facility.</w:t>
      </w:r>
    </w:p>
    <w:p w:rsidR="008E2038" w:rsidRPr="00EE5263" w:rsidRDefault="008E2038" w:rsidP="008E2038">
      <w:pPr>
        <w:rPr>
          <w:sz w:val="26"/>
          <w:szCs w:val="26"/>
        </w:rPr>
      </w:pPr>
    </w:p>
    <w:p w:rsidR="008E2038" w:rsidRPr="00EE5263" w:rsidRDefault="008E2038" w:rsidP="008E2038">
      <w:pPr>
        <w:rPr>
          <w:sz w:val="26"/>
          <w:szCs w:val="26"/>
        </w:rPr>
      </w:pPr>
      <w:r w:rsidRPr="00EE5263">
        <w:rPr>
          <w:sz w:val="26"/>
          <w:szCs w:val="26"/>
        </w:rPr>
        <w:tab/>
        <w:t>A representative of the Agency will be at the above-stated time and place to review the project application, and hear comments and accept written statements from any persons with views in favor of or opposed to either the proposed financial assistance to the Company or the location or nature of the Facility.</w:t>
      </w:r>
    </w:p>
    <w:p w:rsidR="008E2038" w:rsidRPr="00EE5263" w:rsidRDefault="008E2038" w:rsidP="008E2038">
      <w:pPr>
        <w:rPr>
          <w:sz w:val="26"/>
          <w:szCs w:val="26"/>
        </w:rPr>
      </w:pPr>
    </w:p>
    <w:p w:rsidR="008E2038" w:rsidRPr="00EE5263" w:rsidRDefault="008E2038" w:rsidP="008E2038">
      <w:pPr>
        <w:rPr>
          <w:sz w:val="26"/>
          <w:szCs w:val="26"/>
        </w:rPr>
      </w:pPr>
      <w:r w:rsidRPr="00EE5263">
        <w:rPr>
          <w:sz w:val="26"/>
          <w:szCs w:val="26"/>
        </w:rPr>
        <w:t xml:space="preserve">HERKIMER COUNTY INDUSTRIAL DEVELOPMENT AGENCY                     </w:t>
      </w:r>
    </w:p>
    <w:p w:rsidR="008E2038" w:rsidRPr="00EE5263" w:rsidRDefault="008E2038" w:rsidP="008E2038">
      <w:pPr>
        <w:rPr>
          <w:sz w:val="26"/>
          <w:szCs w:val="26"/>
        </w:rPr>
      </w:pPr>
    </w:p>
    <w:p w:rsidR="003A0A30" w:rsidRDefault="008E2038">
      <w:pPr>
        <w:rPr>
          <w:sz w:val="26"/>
          <w:szCs w:val="26"/>
        </w:rPr>
      </w:pPr>
      <w:r w:rsidRPr="00EE5263">
        <w:rPr>
          <w:sz w:val="26"/>
          <w:szCs w:val="26"/>
        </w:rPr>
        <w:t xml:space="preserve">Date: </w:t>
      </w:r>
      <w:r w:rsidR="005D561D" w:rsidRPr="005D561D">
        <w:rPr>
          <w:sz w:val="26"/>
          <w:szCs w:val="26"/>
        </w:rPr>
        <w:t>November 30</w:t>
      </w:r>
      <w:r w:rsidR="00F228F6" w:rsidRPr="005D561D">
        <w:rPr>
          <w:sz w:val="26"/>
          <w:szCs w:val="26"/>
        </w:rPr>
        <w:t>, 2012</w:t>
      </w:r>
      <w:r w:rsidRPr="00EE5263">
        <w:rPr>
          <w:sz w:val="26"/>
          <w:szCs w:val="26"/>
        </w:rPr>
        <w:tab/>
        <w:t>By</w:t>
      </w:r>
      <w:r w:rsidR="00F228F6">
        <w:rPr>
          <w:sz w:val="26"/>
          <w:szCs w:val="26"/>
        </w:rPr>
        <w:t xml:space="preserve">:   </w:t>
      </w:r>
      <w:r w:rsidR="003A0A30">
        <w:rPr>
          <w:sz w:val="26"/>
          <w:szCs w:val="26"/>
        </w:rPr>
        <w:t>Lillian Oram</w:t>
      </w:r>
    </w:p>
    <w:p w:rsidR="00F54BD5" w:rsidRPr="00EE5263" w:rsidRDefault="003A0A30">
      <w:pPr>
        <w:rPr>
          <w:sz w:val="26"/>
          <w:szCs w:val="26"/>
        </w:rPr>
      </w:pPr>
      <w:r>
        <w:rPr>
          <w:sz w:val="26"/>
          <w:szCs w:val="26"/>
        </w:rPr>
        <w:tab/>
      </w:r>
      <w:r>
        <w:rPr>
          <w:sz w:val="26"/>
          <w:szCs w:val="26"/>
        </w:rPr>
        <w:tab/>
      </w:r>
      <w:r>
        <w:rPr>
          <w:sz w:val="26"/>
          <w:szCs w:val="26"/>
        </w:rPr>
        <w:tab/>
      </w:r>
      <w:r>
        <w:rPr>
          <w:sz w:val="26"/>
          <w:szCs w:val="26"/>
        </w:rPr>
        <w:tab/>
        <w:t xml:space="preserve">         Assistant Secretary</w:t>
      </w:r>
      <w:r>
        <w:rPr>
          <w:sz w:val="26"/>
          <w:szCs w:val="26"/>
        </w:rPr>
        <w:tab/>
      </w:r>
      <w:r>
        <w:rPr>
          <w:sz w:val="26"/>
          <w:szCs w:val="26"/>
        </w:rPr>
        <w:tab/>
      </w:r>
      <w:r w:rsidR="008E2038" w:rsidRPr="00EE5263">
        <w:rPr>
          <w:sz w:val="26"/>
          <w:szCs w:val="26"/>
        </w:rPr>
        <w:tab/>
      </w:r>
      <w:r w:rsidR="008E2038" w:rsidRPr="00EE5263">
        <w:rPr>
          <w:sz w:val="26"/>
          <w:szCs w:val="26"/>
        </w:rPr>
        <w:tab/>
      </w:r>
      <w:r w:rsidR="008E2038" w:rsidRPr="00EE5263">
        <w:rPr>
          <w:sz w:val="26"/>
          <w:szCs w:val="26"/>
        </w:rPr>
        <w:tab/>
      </w:r>
      <w:r w:rsidR="008E2038" w:rsidRPr="00EE5263">
        <w:rPr>
          <w:sz w:val="26"/>
          <w:szCs w:val="26"/>
        </w:rPr>
        <w:tab/>
        <w:t xml:space="preserve">          </w:t>
      </w:r>
      <w:r w:rsidR="007B6C90">
        <w:rPr>
          <w:sz w:val="26"/>
          <w:szCs w:val="26"/>
        </w:rPr>
        <w:tab/>
      </w:r>
      <w:r w:rsidR="00F228F6">
        <w:rPr>
          <w:sz w:val="26"/>
          <w:szCs w:val="26"/>
        </w:rPr>
        <w:tab/>
      </w:r>
    </w:p>
    <w:sectPr w:rsidR="00F54BD5" w:rsidRPr="00EE5263" w:rsidSect="000A30E2">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038"/>
    <w:rsid w:val="00047B39"/>
    <w:rsid w:val="000A30E2"/>
    <w:rsid w:val="00190B34"/>
    <w:rsid w:val="001D4DC3"/>
    <w:rsid w:val="002228AE"/>
    <w:rsid w:val="0027650E"/>
    <w:rsid w:val="002C75BA"/>
    <w:rsid w:val="00343390"/>
    <w:rsid w:val="00374AA3"/>
    <w:rsid w:val="003A0A30"/>
    <w:rsid w:val="005D561D"/>
    <w:rsid w:val="005F472D"/>
    <w:rsid w:val="00744C07"/>
    <w:rsid w:val="007B6C90"/>
    <w:rsid w:val="007F0E53"/>
    <w:rsid w:val="00811CD2"/>
    <w:rsid w:val="00817552"/>
    <w:rsid w:val="008A6924"/>
    <w:rsid w:val="008E2038"/>
    <w:rsid w:val="00975BDD"/>
    <w:rsid w:val="00995498"/>
    <w:rsid w:val="009B71C1"/>
    <w:rsid w:val="00A60ADA"/>
    <w:rsid w:val="00AC785C"/>
    <w:rsid w:val="00B33359"/>
    <w:rsid w:val="00C34307"/>
    <w:rsid w:val="00C917C2"/>
    <w:rsid w:val="00D07E3E"/>
    <w:rsid w:val="00DA62BA"/>
    <w:rsid w:val="00DB3606"/>
    <w:rsid w:val="00DE6F62"/>
    <w:rsid w:val="00EB5D8E"/>
    <w:rsid w:val="00EE5263"/>
    <w:rsid w:val="00F228F6"/>
    <w:rsid w:val="00F35874"/>
    <w:rsid w:val="00F52234"/>
    <w:rsid w:val="00F54BD5"/>
    <w:rsid w:val="00FB465D"/>
    <w:rsid w:val="00FD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038"/>
    <w:pPr>
      <w:spacing w:after="0"/>
    </w:pPr>
    <w:rPr>
      <w:rFonts w:eastAsia="Times New Roman" w:cs="Times New Roman"/>
    </w:rPr>
  </w:style>
  <w:style w:type="paragraph" w:styleId="Heading1">
    <w:name w:val="heading 1"/>
    <w:basedOn w:val="Normal"/>
    <w:next w:val="Normal"/>
    <w:link w:val="Heading1Char"/>
    <w:qFormat/>
    <w:rsid w:val="008E2038"/>
    <w:pPr>
      <w:keepNext/>
      <w:jc w:val="center"/>
      <w:outlineLvl w:val="0"/>
    </w:pPr>
    <w:rPr>
      <w:b/>
      <w:bCs/>
      <w:sz w:val="28"/>
      <w:u w:val="single"/>
    </w:rPr>
  </w:style>
  <w:style w:type="paragraph" w:styleId="Heading2">
    <w:name w:val="heading 2"/>
    <w:basedOn w:val="Normal"/>
    <w:next w:val="Normal"/>
    <w:link w:val="Heading2Char"/>
    <w:qFormat/>
    <w:rsid w:val="008E2038"/>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2038"/>
    <w:rPr>
      <w:rFonts w:eastAsia="Times New Roman" w:cs="Times New Roman"/>
      <w:b/>
      <w:bCs/>
      <w:sz w:val="28"/>
      <w:u w:val="single"/>
    </w:rPr>
  </w:style>
  <w:style w:type="character" w:customStyle="1" w:styleId="Heading2Char">
    <w:name w:val="Heading 2 Char"/>
    <w:basedOn w:val="DefaultParagraphFont"/>
    <w:link w:val="Heading2"/>
    <w:rsid w:val="008E2038"/>
    <w:rPr>
      <w:rFonts w:eastAsia="Times New Roman" w:cs="Times New Roman"/>
      <w:sz w:val="28"/>
    </w:rPr>
  </w:style>
  <w:style w:type="paragraph" w:styleId="BalloonText">
    <w:name w:val="Balloon Text"/>
    <w:basedOn w:val="Normal"/>
    <w:link w:val="BalloonTextChar"/>
    <w:uiPriority w:val="99"/>
    <w:semiHidden/>
    <w:unhideWhenUsed/>
    <w:rsid w:val="00744C07"/>
    <w:rPr>
      <w:rFonts w:ascii="Tahoma" w:hAnsi="Tahoma" w:cs="Tahoma"/>
      <w:sz w:val="16"/>
      <w:szCs w:val="16"/>
    </w:rPr>
  </w:style>
  <w:style w:type="character" w:customStyle="1" w:styleId="BalloonTextChar">
    <w:name w:val="Balloon Text Char"/>
    <w:basedOn w:val="DefaultParagraphFont"/>
    <w:link w:val="BalloonText"/>
    <w:uiPriority w:val="99"/>
    <w:semiHidden/>
    <w:rsid w:val="00744C0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038"/>
    <w:pPr>
      <w:spacing w:after="0"/>
    </w:pPr>
    <w:rPr>
      <w:rFonts w:eastAsia="Times New Roman" w:cs="Times New Roman"/>
    </w:rPr>
  </w:style>
  <w:style w:type="paragraph" w:styleId="Heading1">
    <w:name w:val="heading 1"/>
    <w:basedOn w:val="Normal"/>
    <w:next w:val="Normal"/>
    <w:link w:val="Heading1Char"/>
    <w:qFormat/>
    <w:rsid w:val="008E2038"/>
    <w:pPr>
      <w:keepNext/>
      <w:jc w:val="center"/>
      <w:outlineLvl w:val="0"/>
    </w:pPr>
    <w:rPr>
      <w:b/>
      <w:bCs/>
      <w:sz w:val="28"/>
      <w:u w:val="single"/>
    </w:rPr>
  </w:style>
  <w:style w:type="paragraph" w:styleId="Heading2">
    <w:name w:val="heading 2"/>
    <w:basedOn w:val="Normal"/>
    <w:next w:val="Normal"/>
    <w:link w:val="Heading2Char"/>
    <w:qFormat/>
    <w:rsid w:val="008E2038"/>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2038"/>
    <w:rPr>
      <w:rFonts w:eastAsia="Times New Roman" w:cs="Times New Roman"/>
      <w:b/>
      <w:bCs/>
      <w:sz w:val="28"/>
      <w:u w:val="single"/>
    </w:rPr>
  </w:style>
  <w:style w:type="character" w:customStyle="1" w:styleId="Heading2Char">
    <w:name w:val="Heading 2 Char"/>
    <w:basedOn w:val="DefaultParagraphFont"/>
    <w:link w:val="Heading2"/>
    <w:rsid w:val="008E2038"/>
    <w:rPr>
      <w:rFonts w:eastAsia="Times New Roman" w:cs="Times New Roman"/>
      <w:sz w:val="28"/>
    </w:rPr>
  </w:style>
  <w:style w:type="paragraph" w:styleId="BalloonText">
    <w:name w:val="Balloon Text"/>
    <w:basedOn w:val="Normal"/>
    <w:link w:val="BalloonTextChar"/>
    <w:uiPriority w:val="99"/>
    <w:semiHidden/>
    <w:unhideWhenUsed/>
    <w:rsid w:val="00744C07"/>
    <w:rPr>
      <w:rFonts w:ascii="Tahoma" w:hAnsi="Tahoma" w:cs="Tahoma"/>
      <w:sz w:val="16"/>
      <w:szCs w:val="16"/>
    </w:rPr>
  </w:style>
  <w:style w:type="character" w:customStyle="1" w:styleId="BalloonTextChar">
    <w:name w:val="Balloon Text Char"/>
    <w:basedOn w:val="DefaultParagraphFont"/>
    <w:link w:val="BalloonText"/>
    <w:uiPriority w:val="99"/>
    <w:semiHidden/>
    <w:rsid w:val="00744C0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 Oram</dc:creator>
  <cp:lastModifiedBy>Lillian Oram</cp:lastModifiedBy>
  <cp:revision>2</cp:revision>
  <cp:lastPrinted>2012-12-04T13:48:00Z</cp:lastPrinted>
  <dcterms:created xsi:type="dcterms:W3CDTF">2012-12-04T13:50:00Z</dcterms:created>
  <dcterms:modified xsi:type="dcterms:W3CDTF">2012-12-04T13:50:00Z</dcterms:modified>
</cp:coreProperties>
</file>